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D9" w:rsidRDefault="009042E7" w:rsidP="004D3370">
      <w:pPr>
        <w:jc w:val="both"/>
      </w:pPr>
      <w:r>
        <w:t>Ao</w:t>
      </w:r>
    </w:p>
    <w:p w:rsidR="00B95AD9" w:rsidRPr="00E84E4F" w:rsidRDefault="009042E7" w:rsidP="004D3370">
      <w:pPr>
        <w:jc w:val="both"/>
      </w:pPr>
      <w:r>
        <w:t>(</w:t>
      </w:r>
      <w:proofErr w:type="gramStart"/>
      <w:r>
        <w:t>nome</w:t>
      </w:r>
      <w:proofErr w:type="gramEnd"/>
      <w:r>
        <w:t xml:space="preserve"> </w:t>
      </w:r>
      <w:r w:rsidR="001A5636">
        <w:t>do locador</w:t>
      </w:r>
      <w:r w:rsidR="00B95AD9" w:rsidRPr="00E84E4F">
        <w:t>)</w:t>
      </w:r>
    </w:p>
    <w:p w:rsidR="00B95AD9" w:rsidRPr="00E84E4F" w:rsidRDefault="001A5636" w:rsidP="004D3370">
      <w:pPr>
        <w:jc w:val="both"/>
      </w:pPr>
      <w:r>
        <w:t>(</w:t>
      </w:r>
      <w:proofErr w:type="gramStart"/>
      <w:r>
        <w:t>endereço</w:t>
      </w:r>
      <w:proofErr w:type="gramEnd"/>
      <w:r>
        <w:t xml:space="preserve"> do locador</w:t>
      </w:r>
      <w:r w:rsidR="00B95AD9" w:rsidRPr="00E84E4F">
        <w:t>)</w:t>
      </w:r>
    </w:p>
    <w:p w:rsidR="00B95AD9" w:rsidRDefault="00B95AD9" w:rsidP="004D3370">
      <w:pPr>
        <w:jc w:val="both"/>
      </w:pPr>
      <w:r w:rsidRPr="00E84E4F">
        <w:t>Referência: Locação do imóv</w:t>
      </w:r>
      <w:r w:rsidR="001A5636">
        <w:t>el localizado na (endereço ...)</w:t>
      </w:r>
    </w:p>
    <w:p w:rsidR="00B95AD9" w:rsidRDefault="00B95AD9" w:rsidP="00B95AD9">
      <w:pPr>
        <w:jc w:val="center"/>
      </w:pPr>
    </w:p>
    <w:p w:rsidR="00B95AD9" w:rsidRPr="00B95AD9" w:rsidRDefault="00B95AD9" w:rsidP="00B95AD9">
      <w:pPr>
        <w:jc w:val="center"/>
        <w:rPr>
          <w:b/>
          <w:u w:val="single"/>
        </w:rPr>
      </w:pPr>
      <w:r w:rsidRPr="00B95AD9">
        <w:rPr>
          <w:b/>
          <w:u w:val="single"/>
        </w:rPr>
        <w:t>NOTIFICAÇÃO EXTRAJUDICIAL</w:t>
      </w:r>
    </w:p>
    <w:p w:rsidR="004D7F3E" w:rsidRDefault="00B95AD9" w:rsidP="004D3370">
      <w:pPr>
        <w:jc w:val="both"/>
      </w:pPr>
      <w:r>
        <w:t>Prezado (</w:t>
      </w:r>
      <w:proofErr w:type="gramStart"/>
      <w:r>
        <w:t>a).</w:t>
      </w:r>
      <w:r w:rsidR="002C5D95">
        <w:t>..</w:t>
      </w:r>
      <w:proofErr w:type="gramEnd"/>
      <w:r w:rsidR="002C5D95">
        <w:t>.</w:t>
      </w:r>
    </w:p>
    <w:p w:rsidR="004D7F3E" w:rsidRDefault="004D7F3E" w:rsidP="004D3370">
      <w:pPr>
        <w:jc w:val="both"/>
      </w:pPr>
    </w:p>
    <w:p w:rsidR="008A346C" w:rsidRDefault="009042E7" w:rsidP="00BB7493">
      <w:pPr>
        <w:ind w:firstLine="708"/>
        <w:jc w:val="both"/>
      </w:pPr>
      <w:r>
        <w:t>C</w:t>
      </w:r>
      <w:r w:rsidR="004B3EEE">
        <w:t xml:space="preserve">omo é </w:t>
      </w:r>
      <w:proofErr w:type="gramStart"/>
      <w:r w:rsidR="004B3EEE">
        <w:t xml:space="preserve">de </w:t>
      </w:r>
      <w:r w:rsidR="004D7F3E" w:rsidRPr="004D7F3E">
        <w:t>Vosso</w:t>
      </w:r>
      <w:proofErr w:type="gramEnd"/>
      <w:r w:rsidR="004D7F3E" w:rsidRPr="004D7F3E">
        <w:t xml:space="preserve"> conhecimento, a Pref</w:t>
      </w:r>
      <w:r w:rsidR="004D3370">
        <w:t xml:space="preserve">eitura Municipal de </w:t>
      </w:r>
      <w:r w:rsidR="00482F16">
        <w:t>Belo Horizonte e o Estado de Minas Gerais</w:t>
      </w:r>
      <w:r w:rsidR="004D7F3E" w:rsidRPr="004D7F3E">
        <w:t xml:space="preserve"> adotaram medidas extraordinárias para o fech</w:t>
      </w:r>
      <w:r w:rsidR="002C5D95">
        <w:t>amento do comércio e restrição à</w:t>
      </w:r>
      <w:r w:rsidR="004D7F3E" w:rsidRPr="004D7F3E">
        <w:t xml:space="preserve"> circulação de pessoas</w:t>
      </w:r>
      <w:r w:rsidR="002C5D95">
        <w:t>,</w:t>
      </w:r>
      <w:r w:rsidR="004D7F3E" w:rsidRPr="004D7F3E">
        <w:t xml:space="preserve"> a fim de evitar a propagação do COVID-19.</w:t>
      </w:r>
    </w:p>
    <w:p w:rsidR="008A346C" w:rsidRDefault="008A346C" w:rsidP="008A34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</w:t>
      </w:r>
      <w:r>
        <w:t xml:space="preserve">No âmbito municipal, a Prefeitura de Belo Horizonte suspendeu, por tempo indeterminado, </w:t>
      </w:r>
      <w:r>
        <w:t xml:space="preserve">a partir do dia 20 de março, </w:t>
      </w:r>
      <w:r>
        <w:t xml:space="preserve">os Alvarás de Localização e Funcionamento – </w:t>
      </w:r>
      <w:proofErr w:type="spellStart"/>
      <w:r>
        <w:t>ALFs</w:t>
      </w:r>
      <w:proofErr w:type="spellEnd"/>
      <w:r>
        <w:t xml:space="preserve"> – emitidos para realização de atividades com potencial de aglomeração de pessoas, nos termos do Decreto 17.304, de 18 de março de 2020.</w:t>
      </w:r>
    </w:p>
    <w:p w:rsidR="008A346C" w:rsidRDefault="008A346C" w:rsidP="008A346C">
      <w:pPr>
        <w:autoSpaceDE w:val="0"/>
        <w:autoSpaceDN w:val="0"/>
        <w:adjustRightInd w:val="0"/>
        <w:spacing w:after="0" w:line="240" w:lineRule="auto"/>
        <w:jc w:val="both"/>
      </w:pPr>
    </w:p>
    <w:p w:rsidR="008A346C" w:rsidRDefault="008A346C" w:rsidP="008A34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</w:t>
      </w:r>
      <w:r>
        <w:t>O Estado de Minas Gerais reconheceu o estado de calamidade pública, conforme Decreto 47.891, de 20 de março de 2020.</w:t>
      </w:r>
    </w:p>
    <w:p w:rsidR="008A346C" w:rsidRDefault="008A346C" w:rsidP="008A346C">
      <w:pPr>
        <w:autoSpaceDE w:val="0"/>
        <w:autoSpaceDN w:val="0"/>
        <w:adjustRightInd w:val="0"/>
        <w:spacing w:after="0" w:line="240" w:lineRule="auto"/>
        <w:jc w:val="both"/>
      </w:pPr>
    </w:p>
    <w:p w:rsidR="008A346C" w:rsidRDefault="008A346C" w:rsidP="008A34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</w:t>
      </w:r>
      <w:r>
        <w:t>E a Medida Provisória 927, de 22 de março de 2.020, reconheceu que o estado de calamidade pública, decla</w:t>
      </w:r>
      <w:r w:rsidR="00BB7493">
        <w:t>rado</w:t>
      </w:r>
      <w:r>
        <w:t xml:space="preserve"> pelo Decreto Legislativo nº 6, de 20 de março de 2.020, constitui um motivo de força maior.</w:t>
      </w:r>
    </w:p>
    <w:p w:rsidR="0066525A" w:rsidRPr="0066525A" w:rsidRDefault="0066525A" w:rsidP="0066525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:rsidR="004D3370" w:rsidRDefault="009042E7" w:rsidP="00B95AD9">
      <w:pPr>
        <w:ind w:firstLine="708"/>
        <w:jc w:val="both"/>
      </w:pPr>
      <w:r>
        <w:t>Assim,</w:t>
      </w:r>
      <w:r w:rsidR="008A346C">
        <w:t xml:space="preserve"> a partir do dia 20 de março de 2.020,</w:t>
      </w:r>
      <w:r w:rsidR="004D3370">
        <w:t xml:space="preserve"> o locatário não pode mais exercer sua atividade empresarial no imóvel locado</w:t>
      </w:r>
      <w:r w:rsidR="004B3EEE">
        <w:t>,</w:t>
      </w:r>
      <w:r w:rsidR="004D3370">
        <w:t xml:space="preserve"> </w:t>
      </w:r>
      <w:r w:rsidR="008A346C">
        <w:t>podendo acarretar</w:t>
      </w:r>
      <w:r w:rsidR="004D3370">
        <w:t xml:space="preserve"> a suspensão do contrato de locação firmado</w:t>
      </w:r>
      <w:r w:rsidR="008A346C">
        <w:t>,</w:t>
      </w:r>
      <w:r w:rsidR="004D3370">
        <w:t xml:space="preserve"> até que a situação seja restabelecida e as atividades possam voltar a sua normalidade</w:t>
      </w:r>
      <w:r>
        <w:t>,</w:t>
      </w:r>
      <w:r w:rsidR="004D3370">
        <w:t xml:space="preserve"> conforme art. 22 da Lei de Locações, nº 8.245/91.</w:t>
      </w:r>
    </w:p>
    <w:p w:rsidR="00BB7493" w:rsidRDefault="00BB7493" w:rsidP="00B95AD9">
      <w:pPr>
        <w:ind w:firstLine="708"/>
        <w:jc w:val="both"/>
      </w:pPr>
      <w:r>
        <w:t xml:space="preserve">As medidas que vêm sendo adotadas </w:t>
      </w:r>
      <w:r w:rsidR="00B15D45">
        <w:t xml:space="preserve">pelo Poder Público </w:t>
      </w:r>
      <w:r>
        <w:t>para conter o avanço do COVID-19 no país vêm produzindo efeitos econômicos imediatos, eis que estamos sem meios de prever quando e como a vida retomará a normalidade.</w:t>
      </w:r>
    </w:p>
    <w:p w:rsidR="00482F16" w:rsidRPr="00482F16" w:rsidRDefault="00482F16" w:rsidP="00482F16">
      <w:pPr>
        <w:ind w:firstLine="708"/>
        <w:jc w:val="both"/>
      </w:pPr>
      <w:r>
        <w:t>Cumpre ressaltar que</w:t>
      </w:r>
      <w:r w:rsidRPr="00482F16">
        <w:t xml:space="preserve"> artigo 393 do Código Civil prevê que “O devedor não responde por </w:t>
      </w:r>
      <w:proofErr w:type="gramStart"/>
      <w:r w:rsidRPr="00482F16">
        <w:t>prejuízos</w:t>
      </w:r>
      <w:proofErr w:type="gramEnd"/>
      <w:r w:rsidRPr="00482F16">
        <w:t xml:space="preserve"> resultantes de caso fortuito ou de força maior, se expressamente não se houver por eles responsabilizado</w:t>
      </w:r>
      <w:r w:rsidR="004B3EEE">
        <w:t>”. E o</w:t>
      </w:r>
      <w:r w:rsidRPr="00482F16">
        <w:t xml:space="preserve"> seu Parágrafo único acrescenta que “o caso fortuito ou de força maior verifica-se no fato necessário, </w:t>
      </w:r>
      <w:proofErr w:type="gramStart"/>
      <w:r w:rsidRPr="00482F16">
        <w:t>cujos efeitos não era</w:t>
      </w:r>
      <w:proofErr w:type="gramEnd"/>
      <w:r w:rsidRPr="00482F16">
        <w:t xml:space="preserve"> possível evitar ou impedir”.</w:t>
      </w:r>
    </w:p>
    <w:p w:rsidR="00482F16" w:rsidRPr="001A5636" w:rsidRDefault="004D3370" w:rsidP="00B95AD9">
      <w:pPr>
        <w:ind w:firstLine="708"/>
        <w:jc w:val="both"/>
      </w:pPr>
      <w:r>
        <w:t>Diante d</w:t>
      </w:r>
      <w:r w:rsidR="004B3EEE">
        <w:t>o exposto,</w:t>
      </w:r>
      <w:r w:rsidR="00810402">
        <w:t xml:space="preserve"> </w:t>
      </w:r>
      <w:r w:rsidR="008A346C">
        <w:t xml:space="preserve">e </w:t>
      </w:r>
      <w:r w:rsidR="00810402">
        <w:t xml:space="preserve">certo de sua compreensão e sensibilidade pelo momento que estamos passando, </w:t>
      </w:r>
      <w:r w:rsidR="00810402" w:rsidRPr="001A5636">
        <w:rPr>
          <w:u w:val="single"/>
        </w:rPr>
        <w:t xml:space="preserve">serve essa notificação para sugerir as seguintes condições para um </w:t>
      </w:r>
      <w:r w:rsidR="00421B70">
        <w:rPr>
          <w:u w:val="single"/>
        </w:rPr>
        <w:t xml:space="preserve">possível </w:t>
      </w:r>
      <w:r w:rsidR="00810402" w:rsidRPr="001A5636">
        <w:rPr>
          <w:u w:val="single"/>
        </w:rPr>
        <w:t>acordo</w:t>
      </w:r>
      <w:r w:rsidR="001A5636">
        <w:t>:</w:t>
      </w:r>
    </w:p>
    <w:p w:rsidR="004D3370" w:rsidRDefault="004B3EEE" w:rsidP="004B3EEE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 w:rsidRPr="004B3EEE">
        <w:t xml:space="preserve"> </w:t>
      </w:r>
      <w:r w:rsidR="004D3370" w:rsidRPr="004B3EEE">
        <w:t>suspensão do contrato de locação</w:t>
      </w:r>
      <w:r w:rsidR="008A346C">
        <w:t xml:space="preserve"> a partir do dia 20</w:t>
      </w:r>
      <w:r w:rsidR="004D3370">
        <w:t xml:space="preserve"> de março de 2020, </w:t>
      </w:r>
      <w:r>
        <w:t xml:space="preserve">bem como de todas suas obrigações decorrentes da locação, </w:t>
      </w:r>
      <w:r w:rsidRPr="004B3EEE">
        <w:t>incluindo todo o custo de ocupação</w:t>
      </w:r>
      <w:r>
        <w:t>,</w:t>
      </w:r>
      <w:r w:rsidRPr="004B3EEE">
        <w:t xml:space="preserve"> </w:t>
      </w:r>
      <w:r w:rsidR="004D3370">
        <w:t>perd</w:t>
      </w:r>
      <w:r>
        <w:t xml:space="preserve">urando a suspensão até que novas normas legais </w:t>
      </w:r>
      <w:r w:rsidR="004D3370">
        <w:t>restabeleça</w:t>
      </w:r>
      <w:r>
        <w:t>m</w:t>
      </w:r>
      <w:r w:rsidR="004D3370">
        <w:t xml:space="preserve"> a possibilidade de reabertura do imóvel ao público e ao fluxo norma</w:t>
      </w:r>
      <w:r>
        <w:t xml:space="preserve">l de pessoas; </w:t>
      </w:r>
    </w:p>
    <w:p w:rsidR="00482F16" w:rsidRDefault="00482F16" w:rsidP="00482F16">
      <w:pPr>
        <w:pStyle w:val="PargrafodaLista"/>
        <w:numPr>
          <w:ilvl w:val="0"/>
          <w:numId w:val="1"/>
        </w:numPr>
        <w:jc w:val="both"/>
      </w:pPr>
      <w:proofErr w:type="gramStart"/>
      <w:r w:rsidRPr="004B3EEE">
        <w:lastRenderedPageBreak/>
        <w:t>eventuais</w:t>
      </w:r>
      <w:proofErr w:type="gramEnd"/>
      <w:r w:rsidRPr="004B3EEE">
        <w:t xml:space="preserve"> penalidades por descumprimentos do contrato ora suspenso</w:t>
      </w:r>
      <w:r w:rsidR="004B3EEE" w:rsidRPr="004B3EEE">
        <w:t xml:space="preserve"> também </w:t>
      </w:r>
      <w:r w:rsidR="008A346C">
        <w:t>poderão ser</w:t>
      </w:r>
      <w:r w:rsidR="004B3EEE" w:rsidRPr="004B3EEE">
        <w:t>ão suspensão durante esse período;</w:t>
      </w:r>
    </w:p>
    <w:p w:rsidR="00482F16" w:rsidRDefault="00482F16" w:rsidP="008A346C">
      <w:pPr>
        <w:pStyle w:val="PargrafodaLista"/>
        <w:numPr>
          <w:ilvl w:val="0"/>
          <w:numId w:val="1"/>
        </w:numPr>
        <w:jc w:val="both"/>
      </w:pPr>
      <w:proofErr w:type="gramStart"/>
      <w:r w:rsidRPr="004B3EEE">
        <w:t>as</w:t>
      </w:r>
      <w:proofErr w:type="gramEnd"/>
      <w:r w:rsidRPr="004B3EEE">
        <w:t xml:space="preserve"> medidas acima não caracterizam inadimplemento nem rescisão contratual, mas apenas sua suspensão temporária.</w:t>
      </w:r>
    </w:p>
    <w:p w:rsidR="00421B70" w:rsidRDefault="00421B70" w:rsidP="00421B70">
      <w:pPr>
        <w:pStyle w:val="PargrafodaLista"/>
        <w:tabs>
          <w:tab w:val="left" w:pos="567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421B70" w:rsidRDefault="00421B70" w:rsidP="00421B70">
      <w:pPr>
        <w:pStyle w:val="PargrafodaLista"/>
        <w:tabs>
          <w:tab w:val="left" w:pos="567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651504">
        <w:rPr>
          <w:rFonts w:ascii="Verdana" w:hAnsi="Verdana"/>
          <w:sz w:val="20"/>
          <w:szCs w:val="20"/>
        </w:rPr>
        <w:t>icamos à disposição para quaisquer esclarecimentos que se façam necessários, bem como aguardamos um contato para que possa</w:t>
      </w:r>
      <w:r>
        <w:rPr>
          <w:rFonts w:ascii="Verdana" w:hAnsi="Verdana"/>
          <w:sz w:val="20"/>
          <w:szCs w:val="20"/>
        </w:rPr>
        <w:t>mos iniciar tratativas</w:t>
      </w:r>
      <w:r w:rsidRPr="00651504">
        <w:rPr>
          <w:rFonts w:ascii="Verdana" w:hAnsi="Verdana"/>
          <w:sz w:val="20"/>
          <w:szCs w:val="20"/>
        </w:rPr>
        <w:t xml:space="preserve"> para juntos superarmos este </w:t>
      </w:r>
      <w:r>
        <w:rPr>
          <w:rFonts w:ascii="Verdana" w:hAnsi="Verdana"/>
          <w:sz w:val="20"/>
          <w:szCs w:val="20"/>
        </w:rPr>
        <w:t>grande desafio.</w:t>
      </w:r>
    </w:p>
    <w:p w:rsidR="00421B70" w:rsidRDefault="00421B70" w:rsidP="00421B70">
      <w:pPr>
        <w:jc w:val="both"/>
      </w:pPr>
    </w:p>
    <w:p w:rsidR="004D3370" w:rsidRPr="00B95AD9" w:rsidRDefault="00E84E4F">
      <w:pPr>
        <w:rPr>
          <w:color w:val="FF0000"/>
        </w:rPr>
      </w:pPr>
      <w:r>
        <w:t>Belo Horizonte, ...</w:t>
      </w:r>
      <w:r w:rsidR="00421B70">
        <w:t>/.../...</w:t>
      </w:r>
      <w:bookmarkStart w:id="0" w:name="_GoBack"/>
      <w:bookmarkEnd w:id="0"/>
    </w:p>
    <w:p w:rsidR="004D3370" w:rsidRDefault="004D3370"/>
    <w:p w:rsidR="004D3370" w:rsidRDefault="004D3370" w:rsidP="004D3370">
      <w:pPr>
        <w:jc w:val="center"/>
      </w:pPr>
      <w:r>
        <w:t>____________________________</w:t>
      </w:r>
    </w:p>
    <w:p w:rsidR="004D3370" w:rsidRPr="00E84E4F" w:rsidRDefault="004D3370" w:rsidP="004D3370">
      <w:pPr>
        <w:jc w:val="center"/>
      </w:pPr>
      <w:r w:rsidRPr="00E84E4F">
        <w:t>Locatário</w:t>
      </w:r>
      <w:r w:rsidR="00B95AD9" w:rsidRPr="00E84E4F">
        <w:t xml:space="preserve"> (nome)</w:t>
      </w:r>
    </w:p>
    <w:sectPr w:rsidR="004D3370" w:rsidRPr="00E84E4F" w:rsidSect="001E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63F"/>
    <w:multiLevelType w:val="hybridMultilevel"/>
    <w:tmpl w:val="85A81E64"/>
    <w:lvl w:ilvl="0" w:tplc="3B160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603559"/>
    <w:multiLevelType w:val="hybridMultilevel"/>
    <w:tmpl w:val="86B2D63A"/>
    <w:lvl w:ilvl="0" w:tplc="AF7C9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E"/>
    <w:rsid w:val="000142BF"/>
    <w:rsid w:val="000C1025"/>
    <w:rsid w:val="001A5636"/>
    <w:rsid w:val="001E73A7"/>
    <w:rsid w:val="002C5D95"/>
    <w:rsid w:val="00421B70"/>
    <w:rsid w:val="00482F16"/>
    <w:rsid w:val="004B3EEE"/>
    <w:rsid w:val="004D3370"/>
    <w:rsid w:val="004D7F3E"/>
    <w:rsid w:val="005C4D28"/>
    <w:rsid w:val="00654D5C"/>
    <w:rsid w:val="0066525A"/>
    <w:rsid w:val="00683F75"/>
    <w:rsid w:val="00742453"/>
    <w:rsid w:val="00810402"/>
    <w:rsid w:val="008A346C"/>
    <w:rsid w:val="009042E7"/>
    <w:rsid w:val="00A50DFA"/>
    <w:rsid w:val="00B15D45"/>
    <w:rsid w:val="00B95AD9"/>
    <w:rsid w:val="00BB7493"/>
    <w:rsid w:val="00C73893"/>
    <w:rsid w:val="00D427A7"/>
    <w:rsid w:val="00E8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5351-E9A9-4050-A287-49B1CBD0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secretariaexe</dc:creator>
  <cp:lastModifiedBy>JURIDICO2</cp:lastModifiedBy>
  <cp:revision>10</cp:revision>
  <dcterms:created xsi:type="dcterms:W3CDTF">2020-04-06T17:53:00Z</dcterms:created>
  <dcterms:modified xsi:type="dcterms:W3CDTF">2020-04-06T18:20:00Z</dcterms:modified>
</cp:coreProperties>
</file>